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6DE" w:rsidRDefault="001046DE" w:rsidP="001046DE">
      <w:pPr>
        <w:pStyle w:val="a3"/>
        <w:jc w:val="right"/>
      </w:pPr>
      <w:r>
        <w:t>Общество </w:t>
      </w:r>
      <w:bookmarkStart w:id="0" w:name="_GoBack"/>
      <w:bookmarkEnd w:id="0"/>
      <w:r>
        <w:t>с ограниченной ответственностью</w:t>
      </w:r>
    </w:p>
    <w:p w:rsidR="001046DE" w:rsidRDefault="001046DE" w:rsidP="001046DE">
      <w:pPr>
        <w:pStyle w:val="a3"/>
        <w:jc w:val="right"/>
      </w:pPr>
      <w:r>
        <w:t>«</w:t>
      </w:r>
      <w:proofErr w:type="spellStart"/>
      <w:r>
        <w:t>Заковед</w:t>
      </w:r>
      <w:proofErr w:type="spellEnd"/>
      <w:r>
        <w:t>»</w:t>
      </w:r>
    </w:p>
    <w:p w:rsidR="001046DE" w:rsidRDefault="001046DE" w:rsidP="001046DE">
      <w:pPr>
        <w:pStyle w:val="a3"/>
        <w:jc w:val="right"/>
      </w:pPr>
      <w:r>
        <w:t xml:space="preserve">г. Москва, ул. </w:t>
      </w:r>
      <w:proofErr w:type="spellStart"/>
      <w:r>
        <w:t>Трифенова</w:t>
      </w:r>
      <w:proofErr w:type="spellEnd"/>
      <w:r>
        <w:t>, 43-22,</w:t>
      </w:r>
    </w:p>
    <w:p w:rsidR="001046DE" w:rsidRDefault="001046DE" w:rsidP="001046DE">
      <w:pPr>
        <w:pStyle w:val="a3"/>
        <w:jc w:val="center"/>
      </w:pPr>
      <w:r>
        <w:t>Справка</w:t>
      </w:r>
    </w:p>
    <w:p w:rsidR="001046DE" w:rsidRDefault="001046DE" w:rsidP="001046DE">
      <w:pPr>
        <w:pStyle w:val="a3"/>
      </w:pPr>
      <w:r>
        <w:t>Подтверждаю, что договор № 12-345 от 17.05.2018, заключенный между ООО «</w:t>
      </w:r>
      <w:proofErr w:type="spellStart"/>
      <w:r>
        <w:t>Заковед</w:t>
      </w:r>
      <w:proofErr w:type="spellEnd"/>
      <w:r>
        <w:t>» и ООО «Верес» не признается крупной сделкой в силу требований ст. 46 ФЗ от 08.02.1998 № 14 (цена договора менее 25 процентов стоимости активов ООО «</w:t>
      </w:r>
      <w:proofErr w:type="spellStart"/>
      <w:r>
        <w:t>Заковед</w:t>
      </w:r>
      <w:proofErr w:type="spellEnd"/>
      <w:r>
        <w:t>»). В связи с этим, одобрения данной сделки в силу закона не требуется. Настоящая справка дана ООО «Верес» в информационных целях.</w:t>
      </w:r>
    </w:p>
    <w:p w:rsidR="001046DE" w:rsidRDefault="001046DE" w:rsidP="001046DE">
      <w:pPr>
        <w:pStyle w:val="a3"/>
      </w:pPr>
      <w:r>
        <w:t>Директор ООО «</w:t>
      </w:r>
      <w:proofErr w:type="spellStart"/>
      <w:r>
        <w:t>Заковед</w:t>
      </w:r>
      <w:proofErr w:type="spellEnd"/>
      <w:r>
        <w:t>» О.В. Иванчук /Иванчук/</w:t>
      </w:r>
    </w:p>
    <w:p w:rsidR="00E26D28" w:rsidRDefault="00E26D28"/>
    <w:sectPr w:rsidR="00E2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DE"/>
    <w:rsid w:val="001046DE"/>
    <w:rsid w:val="00430FD4"/>
    <w:rsid w:val="00E2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0C80B-A122-40CB-8E0B-55ED2D63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DNS-SHOP</dc:creator>
  <cp:keywords/>
  <dc:description/>
  <cp:lastModifiedBy>DNS-SHOP</cp:lastModifiedBy>
  <cp:revision>1</cp:revision>
  <dcterms:created xsi:type="dcterms:W3CDTF">2018-03-22T18:25:00Z</dcterms:created>
  <dcterms:modified xsi:type="dcterms:W3CDTF">2018-03-22T18:25:00Z</dcterms:modified>
</cp:coreProperties>
</file>